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9E3067A" w:rsidR="002E6009" w:rsidRPr="002E6009" w:rsidRDefault="001A1E0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13, 2026 - April 19,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10FB6AF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C5B6F3B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AB68D4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1B7146E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C3A892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575F9C3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4174D1" w:rsidR="002E6009" w:rsidRPr="002E6009" w:rsidRDefault="001A1E0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1542BD1" w:rsidR="00BC664A" w:rsidRPr="002E6009" w:rsidRDefault="001A1E0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5C6B0DC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4529E64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38DBB40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35D29A3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68748A3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609E9EB" w:rsidR="00BC664A" w:rsidRPr="002E6009" w:rsidRDefault="001A1E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A1E0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A1E07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