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96FD1F" w:rsidR="002E6009" w:rsidRPr="002E6009" w:rsidRDefault="00E37DF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26, 2026 - May 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D994DD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4FDBD40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C15A74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7CD87DF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A9EA30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C67E9A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7FA277" w:rsidR="002E6009" w:rsidRPr="002E6009" w:rsidRDefault="00E37DF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C6EF987" w:rsidR="00BC664A" w:rsidRPr="002E6009" w:rsidRDefault="00E37DF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C48E09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42A3BC3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114A3C6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8334104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6DA21A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F5DDB47" w:rsidR="00BC664A" w:rsidRPr="002E6009" w:rsidRDefault="00E37D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37DF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37DF4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