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B903CE" w:rsidR="002E6009" w:rsidRPr="002E6009" w:rsidRDefault="0092732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25, 2026 - May 31,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5EB535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1DD9AA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0B0B71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061CD10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A4A1B5E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7F12233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1F80D4" w:rsidR="002E6009" w:rsidRPr="002E6009" w:rsidRDefault="0092732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1D32A40" w:rsidR="00BC664A" w:rsidRPr="002E6009" w:rsidRDefault="0092732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0EAFA58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AA7D700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AE97A7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1E083C4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7EDB26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B7C20E2" w:rsidR="00BC664A" w:rsidRPr="002E6009" w:rsidRDefault="0092732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2732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2732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