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D58027" w:rsidR="002E6009" w:rsidRPr="002E6009" w:rsidRDefault="00B321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10, 2026 - August 16,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B0F7D0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CDBA5A1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9D63CF3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52A801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4BC9F0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28D6C36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D8F6CA" w:rsidR="002E6009" w:rsidRPr="002E6009" w:rsidRDefault="00B321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11A6334" w:rsidR="00BC664A" w:rsidRPr="002E6009" w:rsidRDefault="00B321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E56B35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FF52089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B057CC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66A262F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185FBA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9598CE" w:rsidR="00BC664A" w:rsidRPr="002E6009" w:rsidRDefault="00B321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321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321C3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