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6163D0" w:rsidR="002E6009" w:rsidRPr="002E6009" w:rsidRDefault="00A37CB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23, 2026 - August 29,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91CAF58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E8002F3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47792DF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789F90A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ED19B28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D9522D5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079CF4" w:rsidR="002E6009" w:rsidRPr="002E6009" w:rsidRDefault="00A37CB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60AA1E9" w:rsidR="00BC664A" w:rsidRPr="002E6009" w:rsidRDefault="00A37CB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0614F5B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395371D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E30CE31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9C4BBA3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AF60DB7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C49115B" w:rsidR="00BC664A" w:rsidRPr="002E6009" w:rsidRDefault="00A37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37CB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37CB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