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522D6D" w:rsidR="002E6009" w:rsidRPr="002E6009" w:rsidRDefault="00950FC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27, 2026 - October 3,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476EFC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241526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6FBB45C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AF45FC4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B9B897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D504E04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78F9C1F" w:rsidR="002E6009" w:rsidRPr="002E6009" w:rsidRDefault="00950FC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0FB6666" w:rsidR="00BC664A" w:rsidRPr="002E6009" w:rsidRDefault="00950FC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4FB4B2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0A3F39A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6011741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2367B4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6BABEBA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92EADDA" w:rsidR="00BC664A" w:rsidRPr="002E6009" w:rsidRDefault="00950F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50FC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50FC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