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F30A304" w:rsidR="002E6009" w:rsidRPr="002E6009" w:rsidRDefault="002A077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12, 2026 - October 18,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1D2B67E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2515CE0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47D16C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68F3316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EDACDAE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09F7FBA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2B50E0" w:rsidR="002E6009" w:rsidRPr="002E6009" w:rsidRDefault="002A077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023F057" w:rsidR="00BC664A" w:rsidRPr="002E6009" w:rsidRDefault="002A077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3D59AD3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2749EC9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B3CF55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51C74DC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DBD4972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EFF983E" w:rsidR="00BC664A" w:rsidRPr="002E6009" w:rsidRDefault="002A07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A077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A0778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