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488AF5B" w:rsidR="002E6009" w:rsidRPr="002E6009" w:rsidRDefault="00040B3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6, 2026 - December 12,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8158676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D3ECAC4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41F3FDA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67BD40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8706D2C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200E6B8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74874A" w:rsidR="002E6009" w:rsidRPr="002E6009" w:rsidRDefault="00040B3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79E93E1" w:rsidR="00BC664A" w:rsidRPr="002E6009" w:rsidRDefault="00040B3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21912A4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E1CCB77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88D0D0B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C95000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92ECAF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D9B755A" w:rsidR="00BC664A" w:rsidRPr="002E6009" w:rsidRDefault="00040B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40B3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40B35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