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D40D06D" w:rsidR="002E6009" w:rsidRPr="002E6009" w:rsidRDefault="00E07E6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8, 2027 - February 14,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FDC19F2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88CFB3C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16685B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465104E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6EAE67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708CC8A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DA97FF6" w:rsidR="002E6009" w:rsidRPr="002E6009" w:rsidRDefault="00E07E6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8B330A5" w:rsidR="00BC664A" w:rsidRPr="002E6009" w:rsidRDefault="00E07E6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93182C3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B862D2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76CFA4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361B73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D7E7CF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ECC166B" w:rsidR="00BC664A" w:rsidRPr="002E6009" w:rsidRDefault="00E07E6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07E6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07E6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