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2A3800" w:rsidR="002E6009" w:rsidRPr="002E6009" w:rsidRDefault="00114D7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7, 2027 - March 13,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613799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943FA03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A966C2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84CC4AA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C4C7FE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4EBDF10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2E83621" w:rsidR="002E6009" w:rsidRPr="002E6009" w:rsidRDefault="00114D7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4FC1116" w:rsidR="00BC664A" w:rsidRPr="002E6009" w:rsidRDefault="00114D7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7C8EA8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1BFF7B2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7CDB7B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D159AF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ED37C8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A0E449B" w:rsidR="00BC664A" w:rsidRPr="002E6009" w:rsidRDefault="00114D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14D7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14D73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