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2F1150" w:rsidR="002E6009" w:rsidRPr="002E6009" w:rsidRDefault="00AD4C9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25, 2027 - May 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31540D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36C52BF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FB49A8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0AA4A7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057428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B07B9AD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CF6161" w:rsidR="002E6009" w:rsidRPr="002E6009" w:rsidRDefault="00AD4C9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663430E" w:rsidR="00BC664A" w:rsidRPr="002E6009" w:rsidRDefault="00AD4C9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FC33ED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ED3C697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F2644D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241B5E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6A0401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FA5AE5" w:rsidR="00BC664A" w:rsidRPr="002E6009" w:rsidRDefault="00AD4C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4C9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4C93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