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5B9090" w:rsidR="002E6009" w:rsidRPr="002E6009" w:rsidRDefault="00193BB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9, 2027 - August 15,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59EE79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CFF6E9B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1648CA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D3CCE10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DDC0CD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DBB55FE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37727A4" w:rsidR="002E6009" w:rsidRPr="002E6009" w:rsidRDefault="00193BB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27D3859" w:rsidR="00BC664A" w:rsidRPr="002E6009" w:rsidRDefault="00193BB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B4E7A5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0AC01FE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F42958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18B1816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DA0C46D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AFF85C7" w:rsidR="00BC664A" w:rsidRPr="002E6009" w:rsidRDefault="00193B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93BB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93BB0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