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83ECC9" w:rsidR="002E6009" w:rsidRPr="002E6009" w:rsidRDefault="006C115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28, 2028 - March 5,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D79E1E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1A2A606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5ADF03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0FD9638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22AE33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9788924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15E2D1" w:rsidR="002E6009" w:rsidRPr="002E6009" w:rsidRDefault="006C115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03F3F5A" w:rsidR="00BC664A" w:rsidRPr="002E6009" w:rsidRDefault="006C115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FDFBBB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E778128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024808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6F9ACA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4DD1F2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FD0D9A8" w:rsidR="00BC664A" w:rsidRPr="002E6009" w:rsidRDefault="006C11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C115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C115A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