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0774D8D" w:rsidR="002E6009" w:rsidRPr="002E6009" w:rsidRDefault="001F419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24, 2028 - April 30,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437E53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DD0816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C6283A5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C32DBC8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3A1DBE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D5F8491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A69C691" w:rsidR="002E6009" w:rsidRPr="002E6009" w:rsidRDefault="001F419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E98870" w:rsidR="00BC664A" w:rsidRPr="002E6009" w:rsidRDefault="001F419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614F18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827A502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91BF2B2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F8041A2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E0B1E67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C184A1" w:rsidR="00BC664A" w:rsidRPr="002E6009" w:rsidRDefault="001F41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F419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F419E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