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45CB50" w:rsidR="002E6009" w:rsidRPr="002E6009" w:rsidRDefault="00546A5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15, 2028 - May 21,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3919C3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093D3E6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9557A0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99D29D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0D7FFE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DD95A76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41A43DF" w:rsidR="002E6009" w:rsidRPr="002E6009" w:rsidRDefault="00546A5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40A4CDA" w:rsidR="00BC664A" w:rsidRPr="002E6009" w:rsidRDefault="00546A5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0101C71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9033D0D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381E7F4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3A9A20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D77041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707C67" w:rsidR="00BC664A" w:rsidRPr="002E6009" w:rsidRDefault="00546A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46A5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46A50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