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653C43" w:rsidR="002E6009" w:rsidRPr="002E6009" w:rsidRDefault="00315C1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10, 2028 - July 16,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613A5F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70DC7B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A0F37F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D242D71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324751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8C42498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73F9CB" w:rsidR="002E6009" w:rsidRPr="002E6009" w:rsidRDefault="00315C1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593002" w:rsidR="00BC664A" w:rsidRPr="002E6009" w:rsidRDefault="00315C1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404957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75B8E62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1705B2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E1F2659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1C8751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542B23A" w:rsidR="00BC664A" w:rsidRPr="002E6009" w:rsidRDefault="00315C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15C1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15C1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