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C94353" w:rsidR="002E6009" w:rsidRPr="002E6009" w:rsidRDefault="00D36A1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28, 2028 - September 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A25AB37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1DDEE2E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02C08B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F3A2627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D8EF8F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552961D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C72825" w:rsidR="002E6009" w:rsidRPr="002E6009" w:rsidRDefault="00D36A1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BDEF7DF" w:rsidR="00BC664A" w:rsidRPr="002E6009" w:rsidRDefault="00D36A1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96BD037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EE73DA0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989ED8B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67DBB06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FC15D30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799A082" w:rsidR="00BC664A" w:rsidRPr="002E6009" w:rsidRDefault="00D36A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36A1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36A11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