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D6724CF" w:rsidR="002E6009" w:rsidRPr="002E6009" w:rsidRDefault="00344E2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18, 2028 - September 24,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B8CA709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F2157F0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809CCE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B5AB74C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554AA1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88BAE0F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6FF2B7" w:rsidR="002E6009" w:rsidRPr="002E6009" w:rsidRDefault="00344E2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5C74DFB" w:rsidR="00BC664A" w:rsidRPr="002E6009" w:rsidRDefault="00344E2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091E6A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FBECAAF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2FC96F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FF97A6F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C5E302B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2438F23" w:rsidR="00BC664A" w:rsidRPr="002E6009" w:rsidRDefault="00344E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44E2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44E2E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