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571E12" w:rsidR="002E6009" w:rsidRPr="002E6009" w:rsidRDefault="00775B1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4, 2029 - February 10,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0533C2D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25B6FD8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CE3BE5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3094FDF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E90909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229834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AB67CB" w:rsidR="002E6009" w:rsidRPr="002E6009" w:rsidRDefault="00775B1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487ABD" w:rsidR="00BC664A" w:rsidRPr="002E6009" w:rsidRDefault="00775B1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C687B9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3FF3F75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862DBA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5464545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AB3F27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7AEB28" w:rsidR="00BC664A" w:rsidRPr="002E6009" w:rsidRDefault="00775B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5B1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5B15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