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F4632B" w:rsidR="002E6009" w:rsidRPr="002E6009" w:rsidRDefault="00D744C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28, 2030 - August 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A3A56A7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F640FBF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FE43B3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A24797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CD781E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E50DA53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777531" w:rsidR="002E6009" w:rsidRPr="002E6009" w:rsidRDefault="00D744C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4C83E7E" w:rsidR="00BC664A" w:rsidRPr="002E6009" w:rsidRDefault="00D744C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F81942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C6377FB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A9DE7E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38B104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8C1F6E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4AF5ED1" w:rsidR="00BC664A" w:rsidRPr="002E6009" w:rsidRDefault="00D744C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744C8" w:rsidRPr="002E6009" w:rsidRDefault="00D744C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744C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