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6D4A8B6" w:rsidR="002E6009" w:rsidRPr="002E6009" w:rsidRDefault="003E340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2, 2030 - September 8,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D0014D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4783B7F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01533E7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476BE79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D321F66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F775AF2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E807E41" w:rsidR="002E6009" w:rsidRPr="002E6009" w:rsidRDefault="003E340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06BAB75" w:rsidR="00BC664A" w:rsidRPr="002E6009" w:rsidRDefault="003E340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2C1C32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CBA72ED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D2E2212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7F4F866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EA09FDD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58B4106" w:rsidR="00BC664A" w:rsidRPr="002E6009" w:rsidRDefault="003E34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3E3404" w:rsidRPr="002E6009" w:rsidRDefault="003E340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3E340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