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864DB9" w:rsidR="002E6009" w:rsidRPr="002E6009" w:rsidRDefault="00706F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11, 2030 - November 17,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F84C97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29B03F9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ABB83F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B7AB02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327BB5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D1B543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FF6FD8" w:rsidR="002E6009" w:rsidRPr="002E6009" w:rsidRDefault="00706F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EB9998" w:rsidR="00BC664A" w:rsidRPr="002E6009" w:rsidRDefault="00706F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5F35C4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18E9E77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BD3AB8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B3B9AFF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85E8FC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EC699D" w:rsidR="00BC664A" w:rsidRPr="002E6009" w:rsidRDefault="00706F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06F58" w:rsidRPr="002E6009" w:rsidRDefault="00706F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06F58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