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CA36A8" w:rsidR="00C23C04" w:rsidRDefault="00AC3A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30, 2020 - April 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2C2015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0C12DF8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18F6FE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97D28B1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92FCB7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EE2B079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AA0514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FE9B90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1CDC4E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23E38C5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C139D5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5867C72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B3A518" w:rsidR="00BD75D0" w:rsidRPr="005718BD" w:rsidRDefault="00AC3A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D96930" w:rsidR="00C315FD" w:rsidRPr="005478FF" w:rsidRDefault="00AC3A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3A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3A3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