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1629C4" w:rsidR="00C23C04" w:rsidRDefault="0075184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7, 2021 - June 13,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A454478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9AF49E6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218059C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8AD7730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A0296F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FB25D75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A0399A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CE5869B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61AD87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42F1C6E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1E3EDBD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0A09F46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6495E9F" w:rsidR="00BD75D0" w:rsidRPr="005718BD" w:rsidRDefault="007518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286AD84" w:rsidR="00C315FD" w:rsidRPr="005478FF" w:rsidRDefault="0075184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184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184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