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558C11" w:rsidR="00C23C04" w:rsidRDefault="00407D0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11, 2024 - February 17,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3D162C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806820A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C4AD1B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B35E9C6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A4BC3B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183907F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7D27B3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06862C1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8AD379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0AA79CE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407EE6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8843F5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F9F405" w:rsidR="00BD75D0" w:rsidRPr="005718BD" w:rsidRDefault="00407D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4CA54A" w:rsidR="00C315FD" w:rsidRPr="005478FF" w:rsidRDefault="00407D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7D0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07D0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