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B48240" w:rsidR="00C23C04" w:rsidRDefault="00A4785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22, 2026 - March 28,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FDBD63B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24EF975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2F90B1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5533C8B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4DFF3D8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3B99DC9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0A231D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B1924C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6F7AE08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E572A4D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1CC939F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5B069D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F6ACD2" w:rsidR="00BD75D0" w:rsidRPr="005718BD" w:rsidRDefault="00A4785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2A82A8A" w:rsidR="00C315FD" w:rsidRPr="005478FF" w:rsidRDefault="00A4785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4785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4785F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