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2597B7" w:rsidR="00C23C04" w:rsidRDefault="00C270F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27, 2026 - August 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D9D2935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124705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F20AD1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92EF9B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B5400F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837BE90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8E4E29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4BBFC51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B4EFB6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5912178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597B95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EEF23FE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248FBE" w:rsidR="00BD75D0" w:rsidRPr="005718BD" w:rsidRDefault="00C270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8F270D" w:rsidR="00C315FD" w:rsidRPr="005478FF" w:rsidRDefault="00C270F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70F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270F7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