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8AEF90" w:rsidR="00C23C04" w:rsidRDefault="00E454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1, 2026 - November 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E26EE9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84B3A7B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4A3F3B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7678F04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4C66D0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59A43CA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5FCE11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D1CEAE1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EA8D32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0F841AD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88E71C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43F1907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20D666" w:rsidR="00BD75D0" w:rsidRPr="005718BD" w:rsidRDefault="00E45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62DE8B" w:rsidR="00C315FD" w:rsidRPr="005478FF" w:rsidRDefault="00E454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54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454F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