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FC348D" w:rsidR="00C23C04" w:rsidRDefault="00FA115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16, 2026 - November 22,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8C664A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C268517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AB0607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230C87E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3BE2E6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4FB8CE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18EF7EE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04854DD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537784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9E62CF1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42AF66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6F4A87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A928F7" w:rsidR="00BD75D0" w:rsidRPr="005718BD" w:rsidRDefault="00FA11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8EE909" w:rsidR="00C315FD" w:rsidRPr="005478FF" w:rsidRDefault="00FA11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115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