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40088C" w:rsidR="00C23C04" w:rsidRDefault="00A77E6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22, 2027 - August 28,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1FEDCF9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8FB8904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A2516F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132F862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043AE1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AF06E11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4E8D0C1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C84A27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564C071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878C901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ACCDCF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2683804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CD21AA" w:rsidR="00BD75D0" w:rsidRPr="005718BD" w:rsidRDefault="00A77E6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2AF07E7" w:rsidR="00C315FD" w:rsidRPr="005478FF" w:rsidRDefault="00A77E6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7E6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77E67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