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3FC914" w:rsidR="00C23C04" w:rsidRDefault="00BB248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17, 2028 - April 23,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AF82D68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DEA55D7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ED7AB0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E9B555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100950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8BD33F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1D16DB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16D097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48BB63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51E96E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D6E38A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8981674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DBEE73" w:rsidR="00BD75D0" w:rsidRPr="005718BD" w:rsidRDefault="00BB2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D7CB3D2" w:rsidR="00C315FD" w:rsidRPr="005478FF" w:rsidRDefault="00BB2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248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B248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