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A8FB31" w:rsidR="00C23C04" w:rsidRDefault="008B243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13, 2028 - August 19,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B7D656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CD7F7D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5EE83A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4DA976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BB62FA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9399B95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977224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C9B03F2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C5275B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748F3E8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B0082A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13CC15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F81FDF" w:rsidR="00BD75D0" w:rsidRPr="005718BD" w:rsidRDefault="008B24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FFCE78" w:rsidR="00C315FD" w:rsidRPr="005478FF" w:rsidRDefault="008B24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243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B243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