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A205B3" w:rsidR="00C23C04" w:rsidRDefault="00075C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8, 2029 - January 14,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95B44B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C7F035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81ADC2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DD1B8E4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0C3415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91BF821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F60F7D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2356E4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9E1F22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DBA8FA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99F6F6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19EFBA9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02CFFE" w:rsidR="00BD75D0" w:rsidRPr="005718BD" w:rsidRDefault="00075C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648B3E" w:rsidR="00C315FD" w:rsidRPr="005478FF" w:rsidRDefault="00075C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5C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5CE4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