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3B2CD2" w:rsidR="00C23C04" w:rsidRDefault="005A18C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11, 2029 - November 17,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E75643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1DCE3A3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3F9359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19E7F5E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C97F3D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424F01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B111E2A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D93503A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44C754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525F20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948848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8FDBF9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1B17F6" w:rsidR="00BD75D0" w:rsidRPr="005718BD" w:rsidRDefault="005A18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B3D8B1E" w:rsidR="00C315FD" w:rsidRPr="005478FF" w:rsidRDefault="005A18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18C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A18C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