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7242DD" w:rsidR="00C23C04" w:rsidRDefault="002C3A5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3, 2030 - February 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9FCAE9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7F73D8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7B73EDC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15172E9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DFAEE9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3800E3C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81238F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38873B1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546289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38BC8A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75B2F5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176C1AD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3F24D1" w:rsidR="00BD75D0" w:rsidRPr="005718BD" w:rsidRDefault="002C3A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DFA1DD1" w:rsidR="00C315FD" w:rsidRPr="005478FF" w:rsidRDefault="002C3A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C3A57" w:rsidRDefault="002C3A5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C3A57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