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0ACAE27" w:rsidR="00F22408" w:rsidRPr="00AE06B0" w:rsidRDefault="002318B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21, 2019 - April 27,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FDFD27F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9B68FC9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0531FE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2C23534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3BF5511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CE38F5F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B81F0DB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43A935B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CE4941D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5B892DA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DF1395F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9859DEE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F3581C0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C8A2C97" w:rsidR="00AE06B0" w:rsidRPr="00AE06B0" w:rsidRDefault="002318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318B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318B4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