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2D676F3" w:rsidR="00F22408" w:rsidRPr="00AE06B0" w:rsidRDefault="0028156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15, 2021 - February 21,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338D547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C0D1FE5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035B9C7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4BA59F0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41D3B13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A67A0D0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64DB713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5672EC1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C54FF1B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273CC3C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B30906E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1EA1E1D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678E25A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1756B93" w:rsidR="00AE06B0" w:rsidRPr="00AE06B0" w:rsidRDefault="0028156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8156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8156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