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B26248E" w:rsidR="00F22408" w:rsidRPr="00AE06B0" w:rsidRDefault="00F71F3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30, 2022 - February 5,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A44E421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9B0ADA5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03ADB84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E1EEEF3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1BE0B0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552079A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0983898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D05F7BB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FC0CCF8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7BEA130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FAE44CC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017D906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6B11025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4CE6654" w:rsidR="00AE06B0" w:rsidRPr="00AE06B0" w:rsidRDefault="00F71F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71F3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