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DA5388E" w:rsidR="00F22408" w:rsidRPr="00AE06B0" w:rsidRDefault="00AF420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10, 2022 - April 16,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9B70D46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10F958C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AEAA618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0FF020E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75FA071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5F24C3E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BA60FAA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FE312AC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FA77E90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A29B27B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E25820A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5514649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454D324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ADE7BCB" w:rsidR="00AE06B0" w:rsidRPr="00AE06B0" w:rsidRDefault="00AF42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F420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F4203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