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68F116F" w:rsidR="00F22408" w:rsidRPr="00AE06B0" w:rsidRDefault="006333C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20, 2022 - June 26,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67680E8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C45E896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A638F00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91502B3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BC8F967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D904B06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59CA31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F3B36FE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8E7820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585F8BC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4625FAE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ABB95E9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01AB6B6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2CBC85E" w:rsidR="00AE06B0" w:rsidRPr="00AE06B0" w:rsidRDefault="006333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333C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333C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