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C8D595" w:rsidR="00F22408" w:rsidRPr="00AE06B0" w:rsidRDefault="003E1B7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30, 2023 - August 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6AB639B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6F5393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2CFAD3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354C7E9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22DCA6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C83531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961CAAD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2AAA1A1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8F53E3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A0D18DA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56D8472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B2212B1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0D980D9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098FE02" w:rsidR="00AE06B0" w:rsidRPr="00AE06B0" w:rsidRDefault="003E1B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1B7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1B7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