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4E8C29" w:rsidR="00F22408" w:rsidRPr="00AE06B0" w:rsidRDefault="009675F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10, 2023 - December 16,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7107C21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8B60BD0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AE61D4E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1BB40BF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4FCABA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A4DB104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9F8DD8E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0E13979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631574A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82BBDF7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2BC77A7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F8AB6E2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D0A957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78A37D5" w:rsidR="00AE06B0" w:rsidRPr="00AE06B0" w:rsidRDefault="009675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675F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675F7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