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D8D983F" w:rsidR="00F22408" w:rsidRPr="00AE06B0" w:rsidRDefault="00CF18C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2024 - June 30,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397C13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6CA296F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BFBC1A9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373BE3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E56B00B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A84320B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4A7A6BD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A2E20C4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F69F59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85165C5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05EE453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91E99F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D6455DC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B0FF3CB" w:rsidR="00AE06B0" w:rsidRPr="00AE06B0" w:rsidRDefault="00CF18C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F18C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F18C4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