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EE7F885" w:rsidR="00F22408" w:rsidRPr="00AE06B0" w:rsidRDefault="00B3352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11, 2024 - November 17,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1CFB89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3693EE5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9F8797C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238D125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EF7A808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E3137EE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6FB93B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0DD9F39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109D25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8023A54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AF10288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C267AF4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8BE442D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1E29127" w:rsidR="00AE06B0" w:rsidRPr="00AE06B0" w:rsidRDefault="00B335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3352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3352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