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D00575" w:rsidR="00F22408" w:rsidRPr="00AE06B0" w:rsidRDefault="00456DA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2, 2024 - December 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E265B8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8C519D4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2FD11C9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580B99B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481C3EB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00CABF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6A1A01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5C1450F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5DE87F0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F2B8BF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42CB44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0627785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57BF1F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9D5F6FF" w:rsidR="00AE06B0" w:rsidRPr="00AE06B0" w:rsidRDefault="00456D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56DA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56DA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