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D00575" w:rsidR="00F22408" w:rsidRPr="00AE06B0" w:rsidRDefault="00456DA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2, 2024 - December 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1E265B8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8C519D4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2FD11C9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580B99B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481C3EB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00CABF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E6A1A01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5C1450F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5DE87F0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F2B8BF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E42CB44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0627785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57BF1F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9D5F6FF" w:rsidR="00AE06B0" w:rsidRPr="00AE06B0" w:rsidRDefault="00456D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56DA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56DA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