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C318C7C" w:rsidR="00F22408" w:rsidRPr="00AE06B0" w:rsidRDefault="00CD21E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29, 2026 - April 4,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E8193BB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9F4865C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7C9117D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2D43D73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26ADE55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F13D138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A3B556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16BA3CB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F7AD546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E79AA9E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C861BCA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DC602DD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E659F4D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9499845" w:rsidR="00AE06B0" w:rsidRPr="00AE06B0" w:rsidRDefault="00CD21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D21E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D21E6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