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0911A32" w:rsidR="00F22408" w:rsidRPr="00AE06B0" w:rsidRDefault="00FC11B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30, 2026 - April 5,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F178E8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0948388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1B53797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C52ED64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EFEFEEA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2C27997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AA8390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39694C9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3C1B27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D43F20D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DA08DCF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3E33AC1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4C40FFB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CCF9755" w:rsidR="00AE06B0" w:rsidRPr="00AE06B0" w:rsidRDefault="00FC11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C11B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