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62D733B" w:rsidR="00F22408" w:rsidRPr="00AE06B0" w:rsidRDefault="00D4007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12, 2026 - October 18,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CC0C3B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D7636E1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913C87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858D339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9BC6C3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F872CDC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97BF2E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EB7AEF9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DAEA791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A38FB77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646FE9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33983ED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D0C238B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C329D57" w:rsidR="00AE06B0" w:rsidRPr="00AE06B0" w:rsidRDefault="00D400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4007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4007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