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3696285" w:rsidR="00F22408" w:rsidRPr="00AE06B0" w:rsidRDefault="00097F8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2, 2027 - May 8,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F4485B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A36E790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753D26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D1FE046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829DC44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608B24B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87FCBDA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AB77B34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9F02C3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8EC4387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DDBBCD7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E6AF581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83B1AE9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D9939DB" w:rsidR="00AE06B0" w:rsidRPr="00AE06B0" w:rsidRDefault="00097F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97F8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97F84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