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F747D9" w:rsidR="00F22408" w:rsidRPr="00AE06B0" w:rsidRDefault="00BB5D4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20, 2027 - June 26,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BB1D94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4B504DC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8E5901B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94AED29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993CA8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770AE85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808CD46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7CFDC9D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89E0AB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99E45AB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3AA01C2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46E4E3D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CEFB857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1631ED3" w:rsidR="00AE06B0" w:rsidRPr="00AE06B0" w:rsidRDefault="00BB5D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B5D4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B5D4C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